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22" w:rsidRPr="00E41967" w:rsidRDefault="00E052CA" w:rsidP="00E052CA">
      <w:pPr>
        <w:rPr>
          <w:rFonts w:cstheme="minorHAnsi"/>
        </w:rPr>
      </w:pPr>
      <w:r w:rsidRPr="00E41967">
        <w:rPr>
          <w:rFonts w:cstheme="minorHAnsi"/>
          <w:b/>
          <w:bCs/>
        </w:rPr>
        <w:t>JOSEF ČAPEK</w:t>
      </w:r>
      <w:r w:rsidR="00633C22" w:rsidRPr="00E41967">
        <w:rPr>
          <w:rFonts w:cstheme="minorHAnsi"/>
          <w:b/>
          <w:bCs/>
        </w:rPr>
        <w:t xml:space="preserve"> </w:t>
      </w:r>
      <w:r w:rsidR="00633C22" w:rsidRPr="00E41967">
        <w:rPr>
          <w:rFonts w:cstheme="minorHAnsi"/>
        </w:rPr>
        <w:t>(1887–1945)</w:t>
      </w:r>
    </w:p>
    <w:p w:rsidR="00633C22" w:rsidRPr="00E41967" w:rsidRDefault="00633C22" w:rsidP="00E052C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1967">
        <w:rPr>
          <w:rFonts w:cstheme="minorHAnsi"/>
        </w:rPr>
        <w:t>nemá rozsáhlé literární dílo (zato bohaté výtvarné a publicistické)</w:t>
      </w:r>
    </w:p>
    <w:p w:rsidR="00633C22" w:rsidRPr="00E41967" w:rsidRDefault="00633C22" w:rsidP="00E052C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1967">
        <w:rPr>
          <w:rFonts w:cstheme="minorHAnsi"/>
        </w:rPr>
        <w:t>publicistika – umělecké, sociální a každodenní otázky; nejčastěji uveřej</w:t>
      </w:r>
      <w:r w:rsidR="00E41967">
        <w:rPr>
          <w:rFonts w:cstheme="minorHAnsi"/>
        </w:rPr>
        <w:t>ňová</w:t>
      </w:r>
      <w:r w:rsidRPr="00E41967">
        <w:rPr>
          <w:rFonts w:cstheme="minorHAnsi"/>
        </w:rPr>
        <w:t>no v Lidových novinách</w:t>
      </w:r>
    </w:p>
    <w:p w:rsidR="00633C22" w:rsidRPr="00E41967" w:rsidRDefault="00633C22" w:rsidP="00E052C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1967">
        <w:rPr>
          <w:rFonts w:cstheme="minorHAnsi"/>
        </w:rPr>
        <w:t>společná tvorba s bratrem Karlem – řada textů v počátcích jejich literární dráhy</w:t>
      </w:r>
    </w:p>
    <w:p w:rsidR="00633C22" w:rsidRPr="00E41967" w:rsidRDefault="00633C22" w:rsidP="00E052C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1967">
        <w:rPr>
          <w:rFonts w:cstheme="minorHAnsi"/>
        </w:rPr>
        <w:t>texty vycházely ve velkých časových odstupech, dost liší se žánrem i typem</w:t>
      </w:r>
    </w:p>
    <w:p w:rsidR="00633C22" w:rsidRPr="00E41967" w:rsidRDefault="00633C22" w:rsidP="00E052C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1967">
        <w:rPr>
          <w:rFonts w:cstheme="minorHAnsi"/>
        </w:rPr>
        <w:t>některé z nich lze brát jako projekce dosaženého výtvarného vývojového stadia,</w:t>
      </w:r>
      <w:r w:rsidR="00E052CA" w:rsidRPr="00E41967">
        <w:rPr>
          <w:rFonts w:cstheme="minorHAnsi"/>
        </w:rPr>
        <w:t xml:space="preserve"> </w:t>
      </w:r>
      <w:r w:rsidR="00E41967">
        <w:rPr>
          <w:rFonts w:cstheme="minorHAnsi"/>
        </w:rPr>
        <w:br/>
      </w:r>
      <w:r w:rsidRPr="00E41967">
        <w:rPr>
          <w:rFonts w:cstheme="minorHAnsi"/>
        </w:rPr>
        <w:t>nebo jako doplňky k tomu, co se realizovalo ve výtvarné oblasti</w:t>
      </w:r>
    </w:p>
    <w:p w:rsidR="00633C22" w:rsidRPr="00E41967" w:rsidRDefault="00633C22" w:rsidP="00633C22">
      <w:pPr>
        <w:rPr>
          <w:rFonts w:cstheme="minorHAnsi"/>
        </w:rPr>
      </w:pPr>
      <w:r w:rsidRPr="00E41967">
        <w:rPr>
          <w:rFonts w:cstheme="minorHAnsi"/>
          <w:b/>
          <w:bCs/>
        </w:rPr>
        <w:t xml:space="preserve">STÍN KAPRADINY </w:t>
      </w:r>
      <w:r w:rsidRPr="00E41967">
        <w:rPr>
          <w:rFonts w:cstheme="minorHAnsi"/>
        </w:rPr>
        <w:t>(1930)</w:t>
      </w:r>
    </w:p>
    <w:p w:rsidR="00633C22" w:rsidRPr="00E41967" w:rsidRDefault="00633C22" w:rsidP="00633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E41967">
        <w:rPr>
          <w:rFonts w:cstheme="minorHAnsi"/>
        </w:rPr>
        <w:t>Čapkovo nejepičtější, nejčtivější a čtenářsky nejpřístupnější dílo (P. Mareš)</w:t>
      </w:r>
    </w:p>
    <w:p w:rsidR="00633C22" w:rsidRPr="00E41967" w:rsidRDefault="00633C22" w:rsidP="00633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E41967">
        <w:rPr>
          <w:rFonts w:cstheme="minorHAnsi"/>
        </w:rPr>
        <w:t>baladická novela</w:t>
      </w:r>
    </w:p>
    <w:p w:rsidR="00633C22" w:rsidRPr="00E41967" w:rsidRDefault="00633C22" w:rsidP="00633C2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E41967">
        <w:rPr>
          <w:rFonts w:cstheme="minorHAnsi"/>
        </w:rPr>
        <w:t>nese znaky autorovy následující, meditativně založené tvorby</w:t>
      </w:r>
    </w:p>
    <w:p w:rsidR="00633C22" w:rsidRPr="00E41967" w:rsidRDefault="00633C22" w:rsidP="00633C22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E41967">
        <w:rPr>
          <w:rFonts w:cstheme="minorHAnsi"/>
          <w:b/>
          <w:bCs/>
        </w:rPr>
        <w:t>publikace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nejdřív uveřejňována jako četba na pokračování v Lidových novinách, později vyšlo knižně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text se stal Čapkovou nejvydávanější prací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natočila se i filmová adaptace (1985, František Vláčil)</w:t>
      </w:r>
    </w:p>
    <w:p w:rsidR="00633C22" w:rsidRPr="00E41967" w:rsidRDefault="00633C22" w:rsidP="00633C22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E41967">
        <w:rPr>
          <w:rFonts w:cstheme="minorHAnsi"/>
          <w:b/>
          <w:bCs/>
        </w:rPr>
        <w:t>ohlas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rozsáhlý kritický ohlas, převládá pozitivní hodnocení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překlenul tvarový nihilismus k pevnému žánrovému tvaru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výtka: celek není vyrovnaný, nepřirozenost některých situací, příliš strašidelné představy hrdinů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ocenění: nesoustřeďuje se na vnější dějový kontext, ale na emocionální a pudovou složku</w:t>
      </w:r>
    </w:p>
    <w:p w:rsidR="00633C22" w:rsidRPr="00E41967" w:rsidRDefault="00633C22" w:rsidP="00633C22">
      <w:pPr>
        <w:pStyle w:val="Odstavecseseznamem"/>
        <w:numPr>
          <w:ilvl w:val="1"/>
          <w:numId w:val="8"/>
        </w:numPr>
        <w:rPr>
          <w:rFonts w:cstheme="minorHAnsi"/>
        </w:rPr>
      </w:pPr>
      <w:bookmarkStart w:id="0" w:name="_GoBack"/>
      <w:bookmarkEnd w:id="0"/>
      <w:r w:rsidRPr="00E41967">
        <w:rPr>
          <w:rFonts w:cstheme="minorHAnsi"/>
        </w:rPr>
        <w:t>K</w:t>
      </w:r>
      <w:r w:rsidR="00920FD9">
        <w:rPr>
          <w:rFonts w:cstheme="minorHAnsi"/>
        </w:rPr>
        <w:t>.</w:t>
      </w:r>
      <w:r w:rsidRPr="00E41967">
        <w:rPr>
          <w:rFonts w:cstheme="minorHAnsi"/>
        </w:rPr>
        <w:t xml:space="preserve"> </w:t>
      </w:r>
      <w:proofErr w:type="spellStart"/>
      <w:r w:rsidRPr="00E41967">
        <w:rPr>
          <w:rFonts w:cstheme="minorHAnsi"/>
        </w:rPr>
        <w:t>Sezima</w:t>
      </w:r>
      <w:proofErr w:type="spellEnd"/>
      <w:r w:rsidRPr="00E41967">
        <w:rPr>
          <w:rFonts w:cstheme="minorHAnsi"/>
        </w:rPr>
        <w:t>: zdá se, že autor vylovil námět z třetí kapsy svého bratra</w:t>
      </w:r>
    </w:p>
    <w:p w:rsidR="00920FD9" w:rsidRDefault="00633C22" w:rsidP="00633C22">
      <w:pPr>
        <w:pStyle w:val="Odstavecseseznamem"/>
        <w:numPr>
          <w:ilvl w:val="1"/>
          <w:numId w:val="8"/>
        </w:numPr>
        <w:rPr>
          <w:rFonts w:cstheme="minorHAnsi"/>
        </w:rPr>
      </w:pPr>
      <w:r w:rsidRPr="00E41967">
        <w:rPr>
          <w:rFonts w:cstheme="minorHAnsi"/>
        </w:rPr>
        <w:t>M</w:t>
      </w:r>
      <w:r w:rsidR="00920FD9">
        <w:rPr>
          <w:rFonts w:cstheme="minorHAnsi"/>
        </w:rPr>
        <w:t>.</w:t>
      </w:r>
      <w:r w:rsidRPr="00E41967">
        <w:rPr>
          <w:rFonts w:cstheme="minorHAnsi"/>
        </w:rPr>
        <w:t xml:space="preserve"> </w:t>
      </w:r>
      <w:proofErr w:type="spellStart"/>
      <w:r w:rsidRPr="00E41967">
        <w:rPr>
          <w:rFonts w:cstheme="minorHAnsi"/>
        </w:rPr>
        <w:t>Rutte</w:t>
      </w:r>
      <w:proofErr w:type="spellEnd"/>
      <w:r w:rsidRPr="00E41967">
        <w:rPr>
          <w:rFonts w:cstheme="minorHAnsi"/>
        </w:rPr>
        <w:t>: místo psychologické analýzy postav je představována řada primárních pocitů</w:t>
      </w:r>
    </w:p>
    <w:p w:rsidR="00633C22" w:rsidRPr="00E41967" w:rsidRDefault="00633C22" w:rsidP="00633C22">
      <w:pPr>
        <w:pStyle w:val="Odstavecseseznamem"/>
        <w:numPr>
          <w:ilvl w:val="1"/>
          <w:numId w:val="8"/>
        </w:numPr>
        <w:rPr>
          <w:rFonts w:cstheme="minorHAnsi"/>
        </w:rPr>
      </w:pPr>
      <w:r w:rsidRPr="00E41967">
        <w:rPr>
          <w:rFonts w:cstheme="minorHAnsi"/>
        </w:rPr>
        <w:t>Götz: snaha postihnout postupnou depersonalizaci obou hrdinů, ubývání charakterových rysů)</w:t>
      </w:r>
    </w:p>
    <w:p w:rsidR="00633C22" w:rsidRPr="00E41967" w:rsidRDefault="00633C22" w:rsidP="00633C22">
      <w:pPr>
        <w:pStyle w:val="Odstavecseseznamem"/>
        <w:numPr>
          <w:ilvl w:val="1"/>
          <w:numId w:val="8"/>
        </w:numPr>
        <w:rPr>
          <w:rFonts w:cstheme="minorHAnsi"/>
        </w:rPr>
      </w:pPr>
      <w:proofErr w:type="spellStart"/>
      <w:r w:rsidRPr="00E41967">
        <w:rPr>
          <w:rFonts w:cstheme="minorHAnsi"/>
        </w:rPr>
        <w:t>Heyduk</w:t>
      </w:r>
      <w:proofErr w:type="spellEnd"/>
      <w:r w:rsidRPr="00E41967">
        <w:rPr>
          <w:rFonts w:cstheme="minorHAnsi"/>
        </w:rPr>
        <w:t>: text negativně ovlivňuje Čapkova žurnalistická profese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dobový kritický ohlas dobře formuluje většinu bodů, na kterých staví pozdější odborná reflexe</w:t>
      </w:r>
    </w:p>
    <w:p w:rsidR="00633C22" w:rsidRPr="00E41967" w:rsidRDefault="00633C22" w:rsidP="00633C22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E41967">
        <w:rPr>
          <w:rFonts w:cstheme="minorHAnsi"/>
          <w:b/>
          <w:bCs/>
        </w:rPr>
        <w:t>epičnost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tradiční způsob vystavění děje: zápletka, napínavé peripetie, dramatické rozuzlení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děj se zakládá na motivech cesty a setkání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dvojitá cesta: konkrétní cesta světem, abstraktní cesta životem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čas – asi deset dnů, chronologicky, narušeno vzpomínkami a představami hrdinů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prostor – zalesněná krajina (+ autobus), geologické údaje o stavbě terénu místo geografických</w:t>
      </w:r>
    </w:p>
    <w:p w:rsidR="00633C22" w:rsidRPr="00E41967" w:rsidRDefault="00633C22" w:rsidP="00E052CA">
      <w:pPr>
        <w:pStyle w:val="Odstavecseseznamem"/>
        <w:numPr>
          <w:ilvl w:val="2"/>
          <w:numId w:val="30"/>
        </w:numPr>
        <w:rPr>
          <w:rFonts w:cstheme="minorHAnsi"/>
        </w:rPr>
      </w:pPr>
      <w:r w:rsidRPr="00E41967">
        <w:rPr>
          <w:rFonts w:cstheme="minorHAnsi"/>
        </w:rPr>
        <w:t>les jako útočiště</w:t>
      </w:r>
    </w:p>
    <w:p w:rsidR="00633C22" w:rsidRPr="00E41967" w:rsidRDefault="00633C22" w:rsidP="00E052CA">
      <w:pPr>
        <w:pStyle w:val="Odstavecseseznamem"/>
        <w:numPr>
          <w:ilvl w:val="2"/>
          <w:numId w:val="30"/>
        </w:numPr>
        <w:rPr>
          <w:rFonts w:cstheme="minorHAnsi"/>
        </w:rPr>
      </w:pPr>
      <w:r w:rsidRPr="00E41967">
        <w:rPr>
          <w:rFonts w:cstheme="minorHAnsi"/>
        </w:rPr>
        <w:t>les jako vězení</w:t>
      </w:r>
    </w:p>
    <w:p w:rsidR="00E052CA" w:rsidRPr="00E41967" w:rsidRDefault="00633C22" w:rsidP="00E052CA">
      <w:pPr>
        <w:pStyle w:val="Odstavecseseznamem"/>
        <w:numPr>
          <w:ilvl w:val="1"/>
          <w:numId w:val="19"/>
        </w:numPr>
        <w:rPr>
          <w:rFonts w:cstheme="minorHAnsi"/>
        </w:rPr>
      </w:pPr>
      <w:r w:rsidRPr="00E41967">
        <w:rPr>
          <w:rFonts w:cstheme="minorHAnsi"/>
        </w:rPr>
        <w:t>příběh dvou vesnických chasníků, kteří jsou přistiženi při pytlačení</w:t>
      </w:r>
    </w:p>
    <w:p w:rsidR="00633C22" w:rsidRPr="00E41967" w:rsidRDefault="00633C22" w:rsidP="00E052CA">
      <w:pPr>
        <w:pStyle w:val="Odstavecseseznamem"/>
        <w:numPr>
          <w:ilvl w:val="1"/>
          <w:numId w:val="19"/>
        </w:numPr>
        <w:rPr>
          <w:rFonts w:cstheme="minorHAnsi"/>
        </w:rPr>
      </w:pPr>
      <w:r w:rsidRPr="00E41967">
        <w:rPr>
          <w:rFonts w:cstheme="minorHAnsi"/>
        </w:rPr>
        <w:t>zabijí hajného</w:t>
      </w:r>
      <w:r w:rsidR="00E052CA" w:rsidRPr="00E41967">
        <w:rPr>
          <w:rFonts w:cstheme="minorHAnsi"/>
        </w:rPr>
        <w:t>,</w:t>
      </w:r>
      <w:r w:rsidRPr="00E41967">
        <w:rPr>
          <w:rFonts w:cstheme="minorHAnsi"/>
        </w:rPr>
        <w:t xml:space="preserve"> musí prchat před spravedlností</w:t>
      </w:r>
      <w:r w:rsidR="00E052CA" w:rsidRPr="00E41967">
        <w:rPr>
          <w:rFonts w:cstheme="minorHAnsi"/>
        </w:rPr>
        <w:t xml:space="preserve"> a příběh končí jejich smrtí</w:t>
      </w:r>
    </w:p>
    <w:p w:rsidR="00633C22" w:rsidRPr="00E41967" w:rsidRDefault="00633C22" w:rsidP="00633C22">
      <w:pPr>
        <w:pStyle w:val="Odstavecseseznamem"/>
        <w:numPr>
          <w:ilvl w:val="1"/>
          <w:numId w:val="19"/>
        </w:numPr>
        <w:rPr>
          <w:rFonts w:cstheme="minorHAnsi"/>
        </w:rPr>
      </w:pPr>
      <w:r w:rsidRPr="00E41967">
        <w:rPr>
          <w:rFonts w:cstheme="minorHAnsi"/>
        </w:rPr>
        <w:t>rozdílnost ve</w:t>
      </w:r>
      <w:r w:rsidR="00E052CA" w:rsidRPr="00E41967">
        <w:rPr>
          <w:rFonts w:cstheme="minorHAnsi"/>
        </w:rPr>
        <w:t xml:space="preserve"> způsobu smrti:</w:t>
      </w:r>
    </w:p>
    <w:p w:rsidR="00633C22" w:rsidRPr="00E41967" w:rsidRDefault="00633C22" w:rsidP="00633C22">
      <w:pPr>
        <w:pStyle w:val="Odstavecseseznamem"/>
        <w:numPr>
          <w:ilvl w:val="2"/>
          <w:numId w:val="19"/>
        </w:numPr>
        <w:rPr>
          <w:rFonts w:cstheme="minorHAnsi"/>
        </w:rPr>
      </w:pPr>
      <w:r w:rsidRPr="00E41967">
        <w:rPr>
          <w:rFonts w:cstheme="minorHAnsi"/>
        </w:rPr>
        <w:t>Ruda</w:t>
      </w:r>
      <w:r w:rsidR="00E052CA" w:rsidRPr="00E41967">
        <w:rPr>
          <w:rFonts w:cstheme="minorHAnsi"/>
        </w:rPr>
        <w:t>:</w:t>
      </w:r>
      <w:r w:rsidRPr="00E41967">
        <w:rPr>
          <w:rFonts w:cstheme="minorHAnsi"/>
        </w:rPr>
        <w:t xml:space="preserve"> tvrdý a egoistický, jen on je vrah </w:t>
      </w:r>
      <w:r w:rsidR="00E052CA" w:rsidRPr="00E41967">
        <w:rPr>
          <w:rFonts w:cstheme="minorHAnsi"/>
        </w:rPr>
        <w:t>→</w:t>
      </w:r>
      <w:r w:rsidRPr="00E41967">
        <w:rPr>
          <w:rFonts w:cstheme="minorHAnsi"/>
        </w:rPr>
        <w:t xml:space="preserve"> zabit četníky při přestřelce</w:t>
      </w:r>
    </w:p>
    <w:p w:rsidR="00633C22" w:rsidRPr="00E41967" w:rsidRDefault="00633C22" w:rsidP="00633C22">
      <w:pPr>
        <w:pStyle w:val="Odstavecseseznamem"/>
        <w:numPr>
          <w:ilvl w:val="2"/>
          <w:numId w:val="19"/>
        </w:numPr>
        <w:rPr>
          <w:rFonts w:cstheme="minorHAnsi"/>
        </w:rPr>
      </w:pPr>
      <w:r w:rsidRPr="00E41967">
        <w:rPr>
          <w:rFonts w:cstheme="minorHAnsi"/>
        </w:rPr>
        <w:t>Vašek</w:t>
      </w:r>
      <w:r w:rsidR="00E052CA" w:rsidRPr="00E41967">
        <w:rPr>
          <w:rFonts w:cstheme="minorHAnsi"/>
        </w:rPr>
        <w:t>:</w:t>
      </w:r>
      <w:r w:rsidRPr="00E41967">
        <w:rPr>
          <w:rFonts w:cstheme="minorHAnsi"/>
        </w:rPr>
        <w:t xml:space="preserve"> poddajný a citový, životem otloukaný snílek </w:t>
      </w:r>
      <w:r w:rsidR="00E052CA" w:rsidRPr="00E41967">
        <w:rPr>
          <w:rFonts w:cstheme="minorHAnsi"/>
        </w:rPr>
        <w:t>→</w:t>
      </w:r>
      <w:r w:rsidRPr="00E41967">
        <w:rPr>
          <w:rFonts w:cstheme="minorHAnsi"/>
        </w:rPr>
        <w:t xml:space="preserve"> sám si sáhne na život</w:t>
      </w:r>
    </w:p>
    <w:p w:rsidR="00633C22" w:rsidRPr="00E41967" w:rsidRDefault="00633C22" w:rsidP="00E052CA">
      <w:pPr>
        <w:pStyle w:val="Odstavecseseznamem"/>
        <w:numPr>
          <w:ilvl w:val="0"/>
          <w:numId w:val="28"/>
        </w:numPr>
        <w:rPr>
          <w:rFonts w:cstheme="minorHAnsi"/>
        </w:rPr>
      </w:pPr>
      <w:r w:rsidRPr="00E41967">
        <w:rPr>
          <w:rFonts w:cstheme="minorHAnsi"/>
          <w:b/>
          <w:bCs/>
        </w:rPr>
        <w:t>lyričnost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popis přírody, rostlin, živočichů, barev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slavnostně laděné apostrofy, řečnické otázky, emfatická prohlášení</w:t>
      </w:r>
    </w:p>
    <w:p w:rsidR="00633C22" w:rsidRPr="00E41967" w:rsidRDefault="00633C22" w:rsidP="00E052CA">
      <w:pPr>
        <w:pStyle w:val="Odstavecseseznamem"/>
        <w:numPr>
          <w:ilvl w:val="0"/>
          <w:numId w:val="29"/>
        </w:numPr>
        <w:rPr>
          <w:rFonts w:cstheme="minorHAnsi"/>
        </w:rPr>
      </w:pPr>
      <w:r w:rsidRPr="00E41967">
        <w:rPr>
          <w:rFonts w:cstheme="minorHAnsi"/>
          <w:b/>
          <w:bCs/>
        </w:rPr>
        <w:t>meditativnost</w:t>
      </w:r>
    </w:p>
    <w:p w:rsidR="00633C22" w:rsidRPr="00E41967" w:rsidRDefault="00633C22" w:rsidP="00633C22">
      <w:pPr>
        <w:pStyle w:val="Odstavecseseznamem"/>
        <w:numPr>
          <w:ilvl w:val="1"/>
          <w:numId w:val="7"/>
        </w:numPr>
        <w:rPr>
          <w:rFonts w:cstheme="minorHAnsi"/>
          <w:b/>
          <w:bCs/>
        </w:rPr>
      </w:pPr>
      <w:r w:rsidRPr="00E41967">
        <w:rPr>
          <w:rFonts w:cstheme="minorHAnsi"/>
          <w:b/>
          <w:bCs/>
        </w:rPr>
        <w:t>časté úvahové pasáže</w:t>
      </w:r>
    </w:p>
    <w:p w:rsidR="00633C22" w:rsidRPr="00E41967" w:rsidRDefault="00633C22" w:rsidP="00633C22">
      <w:pPr>
        <w:pStyle w:val="Odstavecseseznamem"/>
        <w:numPr>
          <w:ilvl w:val="1"/>
          <w:numId w:val="17"/>
        </w:numPr>
        <w:rPr>
          <w:rFonts w:cstheme="minorHAnsi"/>
        </w:rPr>
      </w:pPr>
      <w:r w:rsidRPr="00E41967">
        <w:rPr>
          <w:rFonts w:cstheme="minorHAnsi"/>
        </w:rPr>
        <w:t>postav – v rozhovoru nebo vnitřním monologu, formulováno jednoduše, naivně, přízemně</w:t>
      </w:r>
    </w:p>
    <w:p w:rsidR="00633C22" w:rsidRPr="00E41967" w:rsidRDefault="00633C22" w:rsidP="00633C22">
      <w:pPr>
        <w:pStyle w:val="Odstavecseseznamem"/>
        <w:numPr>
          <w:ilvl w:val="1"/>
          <w:numId w:val="17"/>
        </w:numPr>
        <w:rPr>
          <w:rFonts w:cstheme="minorHAnsi"/>
        </w:rPr>
      </w:pPr>
      <w:r w:rsidRPr="00E41967">
        <w:rPr>
          <w:rFonts w:cstheme="minorHAnsi"/>
        </w:rPr>
        <w:t>vypravěče – o životě a smrti, tělu a duši, bdění a spánku, skutečnosti a snu</w:t>
      </w:r>
    </w:p>
    <w:p w:rsidR="00633C22" w:rsidRPr="00E41967" w:rsidRDefault="00633C22" w:rsidP="00E052CA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E41967">
        <w:rPr>
          <w:rFonts w:cstheme="minorHAnsi"/>
          <w:b/>
          <w:bCs/>
        </w:rPr>
        <w:t>baladičnost</w:t>
      </w:r>
    </w:p>
    <w:p w:rsidR="00E052CA" w:rsidRPr="00E41967" w:rsidRDefault="00E052CA" w:rsidP="00633C22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motiv zločinu a trestu, osudové porušení nadosobního řádu, mýtické prvky</w:t>
      </w:r>
    </w:p>
    <w:p w:rsidR="00633C22" w:rsidRPr="00E41967" w:rsidRDefault="00E052CA" w:rsidP="00A6320E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jazykové prvky: apostrofy, úsloví, rčení, refrénovité opakování</w:t>
      </w:r>
    </w:p>
    <w:p w:rsidR="00A6320E" w:rsidRPr="00E41967" w:rsidRDefault="00A6320E" w:rsidP="00A6320E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personifikace, oživování mrtvých</w:t>
      </w:r>
    </w:p>
    <w:p w:rsidR="00A6320E" w:rsidRPr="00E41967" w:rsidRDefault="00A6320E" w:rsidP="00A6320E">
      <w:pPr>
        <w:pStyle w:val="Odstavecseseznamem"/>
        <w:numPr>
          <w:ilvl w:val="0"/>
          <w:numId w:val="33"/>
        </w:numPr>
        <w:rPr>
          <w:rFonts w:cstheme="minorHAnsi"/>
          <w:b/>
          <w:bCs/>
        </w:rPr>
      </w:pPr>
      <w:r w:rsidRPr="00E41967">
        <w:rPr>
          <w:rFonts w:cstheme="minorHAnsi"/>
          <w:b/>
          <w:bCs/>
        </w:rPr>
        <w:t>jazyk</w:t>
      </w:r>
    </w:p>
    <w:p w:rsidR="00A6320E" w:rsidRPr="00E41967" w:rsidRDefault="00A6320E" w:rsidP="00A6320E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promluva postav: hovorový – hovorové výrazy, zhrubělá pojmenování, vulgarismy</w:t>
      </w:r>
    </w:p>
    <w:p w:rsidR="00A6320E" w:rsidRPr="00E41967" w:rsidRDefault="00A6320E" w:rsidP="00A6320E">
      <w:pPr>
        <w:pStyle w:val="Odstavecseseznamem"/>
        <w:numPr>
          <w:ilvl w:val="1"/>
          <w:numId w:val="7"/>
        </w:numPr>
        <w:rPr>
          <w:rFonts w:cstheme="minorHAnsi"/>
        </w:rPr>
      </w:pPr>
      <w:r w:rsidRPr="00E41967">
        <w:rPr>
          <w:rFonts w:cstheme="minorHAnsi"/>
        </w:rPr>
        <w:t>řeč vypravěče, myšlené promluvy postav: spisovný – knižní, zastaralé výrazy</w:t>
      </w:r>
    </w:p>
    <w:p w:rsidR="00633C22" w:rsidRPr="00E41967" w:rsidRDefault="00633C22" w:rsidP="00A6320E">
      <w:pPr>
        <w:pStyle w:val="Odstavecseseznamem"/>
        <w:numPr>
          <w:ilvl w:val="0"/>
          <w:numId w:val="32"/>
        </w:numPr>
        <w:rPr>
          <w:rFonts w:cstheme="minorHAnsi"/>
        </w:rPr>
      </w:pPr>
      <w:r w:rsidRPr="00E41967">
        <w:rPr>
          <w:rFonts w:cstheme="minorHAnsi"/>
          <w:b/>
          <w:bCs/>
        </w:rPr>
        <w:t>dialogičnost</w:t>
      </w:r>
    </w:p>
    <w:p w:rsidR="00633C22" w:rsidRPr="00E41967" w:rsidRDefault="00633C22" w:rsidP="00633C22">
      <w:pPr>
        <w:pStyle w:val="Odstavecseseznamem"/>
        <w:numPr>
          <w:ilvl w:val="1"/>
          <w:numId w:val="14"/>
        </w:numPr>
        <w:rPr>
          <w:rFonts w:cstheme="minorHAnsi"/>
        </w:rPr>
      </w:pPr>
      <w:r w:rsidRPr="00E41967">
        <w:rPr>
          <w:rFonts w:cstheme="minorHAnsi"/>
        </w:rPr>
        <w:t>kdo s kým promlouvá:</w:t>
      </w:r>
    </w:p>
    <w:p w:rsidR="00633C22" w:rsidRPr="00E41967" w:rsidRDefault="00633C22" w:rsidP="00633C22">
      <w:pPr>
        <w:pStyle w:val="Odstavecseseznamem"/>
        <w:numPr>
          <w:ilvl w:val="1"/>
          <w:numId w:val="15"/>
        </w:numPr>
        <w:ind w:left="1788"/>
        <w:rPr>
          <w:rFonts w:cstheme="minorHAnsi"/>
        </w:rPr>
      </w:pPr>
      <w:r w:rsidRPr="00E41967">
        <w:rPr>
          <w:rFonts w:cstheme="minorHAnsi"/>
        </w:rPr>
        <w:t>vypravěč – čtenář</w:t>
      </w:r>
    </w:p>
    <w:p w:rsidR="00633C22" w:rsidRPr="00E41967" w:rsidRDefault="00633C22" w:rsidP="00633C22">
      <w:pPr>
        <w:pStyle w:val="Odstavecseseznamem"/>
        <w:numPr>
          <w:ilvl w:val="1"/>
          <w:numId w:val="15"/>
        </w:numPr>
        <w:ind w:left="1788"/>
        <w:rPr>
          <w:rFonts w:cstheme="minorHAnsi"/>
        </w:rPr>
      </w:pPr>
      <w:r w:rsidRPr="00E41967">
        <w:rPr>
          <w:rFonts w:cstheme="minorHAnsi"/>
        </w:rPr>
        <w:t>vypravěč – postavy</w:t>
      </w:r>
    </w:p>
    <w:p w:rsidR="00633C22" w:rsidRPr="00E41967" w:rsidRDefault="00633C22" w:rsidP="00633C22">
      <w:pPr>
        <w:pStyle w:val="Odstavecseseznamem"/>
        <w:numPr>
          <w:ilvl w:val="1"/>
          <w:numId w:val="15"/>
        </w:numPr>
        <w:ind w:left="1788"/>
        <w:rPr>
          <w:rFonts w:cstheme="minorHAnsi"/>
        </w:rPr>
      </w:pPr>
      <w:r w:rsidRPr="00E41967">
        <w:rPr>
          <w:rFonts w:cstheme="minorHAnsi"/>
        </w:rPr>
        <w:t>personifikované zjevy – postavy</w:t>
      </w:r>
    </w:p>
    <w:p w:rsidR="00633C22" w:rsidRPr="00E41967" w:rsidRDefault="00633C22" w:rsidP="00633C22">
      <w:pPr>
        <w:pStyle w:val="Odstavecseseznamem"/>
        <w:numPr>
          <w:ilvl w:val="1"/>
          <w:numId w:val="15"/>
        </w:numPr>
        <w:ind w:left="1788"/>
        <w:rPr>
          <w:rFonts w:cstheme="minorHAnsi"/>
        </w:rPr>
      </w:pPr>
      <w:r w:rsidRPr="00E41967">
        <w:rPr>
          <w:rFonts w:cstheme="minorHAnsi"/>
        </w:rPr>
        <w:t>personifikované zjevy – vypravěč</w:t>
      </w:r>
    </w:p>
    <w:p w:rsidR="00633C22" w:rsidRPr="00E41967" w:rsidRDefault="00633C22" w:rsidP="00633C22">
      <w:pPr>
        <w:pStyle w:val="Odstavecseseznamem"/>
        <w:numPr>
          <w:ilvl w:val="1"/>
          <w:numId w:val="15"/>
        </w:numPr>
        <w:ind w:left="1788"/>
        <w:rPr>
          <w:rFonts w:cstheme="minorHAnsi"/>
        </w:rPr>
      </w:pPr>
      <w:r w:rsidRPr="00E41967">
        <w:rPr>
          <w:rFonts w:cstheme="minorHAnsi"/>
        </w:rPr>
        <w:t>shodné společné myšlenky obou postav</w:t>
      </w:r>
    </w:p>
    <w:p w:rsidR="00633C22" w:rsidRPr="00E41967" w:rsidRDefault="00633C22" w:rsidP="00633C22">
      <w:pPr>
        <w:pStyle w:val="Odstavecseseznamem"/>
        <w:numPr>
          <w:ilvl w:val="1"/>
          <w:numId w:val="24"/>
        </w:numPr>
        <w:rPr>
          <w:rFonts w:cstheme="minorHAnsi"/>
        </w:rPr>
      </w:pPr>
      <w:r w:rsidRPr="00E41967">
        <w:rPr>
          <w:rFonts w:cstheme="minorHAnsi"/>
        </w:rPr>
        <w:lastRenderedPageBreak/>
        <w:t>jak je promluva zapsána:</w:t>
      </w:r>
    </w:p>
    <w:p w:rsidR="00633C22" w:rsidRPr="00E41967" w:rsidRDefault="00633C22" w:rsidP="00633C22">
      <w:pPr>
        <w:pStyle w:val="Odstavecseseznamem"/>
        <w:numPr>
          <w:ilvl w:val="2"/>
          <w:numId w:val="15"/>
        </w:numPr>
        <w:rPr>
          <w:rFonts w:cstheme="minorHAnsi"/>
        </w:rPr>
      </w:pPr>
      <w:r w:rsidRPr="00E41967">
        <w:rPr>
          <w:rFonts w:cstheme="minorHAnsi"/>
        </w:rPr>
        <w:t>přímá řeč – označeno uvozovkami, vyjádření vyslovených promluv</w:t>
      </w:r>
    </w:p>
    <w:p w:rsidR="00633C22" w:rsidRPr="00E41967" w:rsidRDefault="00633C22" w:rsidP="00633C22">
      <w:pPr>
        <w:pStyle w:val="Odstavecseseznamem"/>
        <w:numPr>
          <w:ilvl w:val="2"/>
          <w:numId w:val="15"/>
        </w:numPr>
        <w:rPr>
          <w:rFonts w:cstheme="minorHAnsi"/>
        </w:rPr>
      </w:pPr>
      <w:r w:rsidRPr="00E41967">
        <w:rPr>
          <w:rFonts w:cstheme="minorHAnsi"/>
        </w:rPr>
        <w:t>nevlastní přímá řeč – neoznačeno, vyjádření vyslovených i myšlených promluv</w:t>
      </w:r>
    </w:p>
    <w:p w:rsidR="00633C22" w:rsidRPr="00E41967" w:rsidRDefault="00633C22" w:rsidP="00633C22">
      <w:pPr>
        <w:pStyle w:val="Odstavecseseznamem"/>
        <w:numPr>
          <w:ilvl w:val="2"/>
          <w:numId w:val="15"/>
        </w:numPr>
        <w:rPr>
          <w:rFonts w:cstheme="minorHAnsi"/>
        </w:rPr>
      </w:pPr>
      <w:r w:rsidRPr="00E41967">
        <w:rPr>
          <w:rFonts w:cstheme="minorHAnsi"/>
        </w:rPr>
        <w:t>polopřímá řeč – vyjádření myšlených promluv</w:t>
      </w:r>
    </w:p>
    <w:p w:rsidR="00633C22" w:rsidRPr="00E41967" w:rsidRDefault="00633C22" w:rsidP="00633C22">
      <w:pPr>
        <w:pStyle w:val="Odstavecseseznamem"/>
        <w:numPr>
          <w:ilvl w:val="2"/>
          <w:numId w:val="15"/>
        </w:numPr>
        <w:rPr>
          <w:rFonts w:cstheme="minorHAnsi"/>
        </w:rPr>
      </w:pPr>
      <w:r w:rsidRPr="00E41967">
        <w:rPr>
          <w:rFonts w:cstheme="minorHAnsi"/>
        </w:rPr>
        <w:t>nepřímá řeč – v řeči vypravěče</w:t>
      </w:r>
    </w:p>
    <w:p w:rsidR="00633C22" w:rsidRPr="00E41967" w:rsidRDefault="00633C22" w:rsidP="00633C22">
      <w:pPr>
        <w:pStyle w:val="Odstavecseseznamem"/>
        <w:numPr>
          <w:ilvl w:val="0"/>
          <w:numId w:val="14"/>
        </w:numPr>
        <w:ind w:left="1068"/>
        <w:rPr>
          <w:rFonts w:cstheme="minorHAnsi"/>
        </w:rPr>
      </w:pPr>
      <w:r w:rsidRPr="00E41967">
        <w:rPr>
          <w:rFonts w:cstheme="minorHAnsi"/>
        </w:rPr>
        <w:t>figury dialogizující text</w:t>
      </w:r>
    </w:p>
    <w:p w:rsidR="00633C22" w:rsidRPr="00E41967" w:rsidRDefault="00633C22" w:rsidP="00633C22">
      <w:pPr>
        <w:pStyle w:val="Odstavecseseznamem"/>
        <w:numPr>
          <w:ilvl w:val="1"/>
          <w:numId w:val="16"/>
        </w:numPr>
        <w:ind w:left="1788"/>
        <w:rPr>
          <w:rFonts w:cstheme="minorHAnsi"/>
        </w:rPr>
      </w:pPr>
      <w:r w:rsidRPr="00E41967">
        <w:rPr>
          <w:rFonts w:cstheme="minorHAnsi"/>
        </w:rPr>
        <w:t>apostrofa = oslovení</w:t>
      </w:r>
    </w:p>
    <w:p w:rsidR="00633C22" w:rsidRPr="00E41967" w:rsidRDefault="00633C22" w:rsidP="00633C22">
      <w:pPr>
        <w:pStyle w:val="Odstavecseseznamem"/>
        <w:numPr>
          <w:ilvl w:val="1"/>
          <w:numId w:val="16"/>
        </w:numPr>
        <w:ind w:left="1788"/>
        <w:rPr>
          <w:rFonts w:cstheme="minorHAnsi"/>
        </w:rPr>
      </w:pPr>
      <w:r w:rsidRPr="00E41967">
        <w:rPr>
          <w:rFonts w:cstheme="minorHAnsi"/>
        </w:rPr>
        <w:t>exklamace = zvolání</w:t>
      </w:r>
    </w:p>
    <w:p w:rsidR="00633C22" w:rsidRPr="00E41967" w:rsidRDefault="00633C22" w:rsidP="00633C22">
      <w:pPr>
        <w:pStyle w:val="Odstavecseseznamem"/>
        <w:numPr>
          <w:ilvl w:val="1"/>
          <w:numId w:val="16"/>
        </w:numPr>
        <w:ind w:left="1788"/>
        <w:rPr>
          <w:rFonts w:cstheme="minorHAnsi"/>
        </w:rPr>
      </w:pPr>
      <w:r w:rsidRPr="00E41967">
        <w:rPr>
          <w:rFonts w:cstheme="minorHAnsi"/>
        </w:rPr>
        <w:t>řečnická otázka</w:t>
      </w:r>
    </w:p>
    <w:p w:rsidR="00633C22" w:rsidRPr="00E41967" w:rsidRDefault="00633C22" w:rsidP="00633C22">
      <w:pPr>
        <w:pStyle w:val="Odstavecseseznamem"/>
        <w:numPr>
          <w:ilvl w:val="1"/>
          <w:numId w:val="16"/>
        </w:numPr>
        <w:ind w:left="1788"/>
        <w:rPr>
          <w:rFonts w:cstheme="minorHAnsi"/>
        </w:rPr>
      </w:pPr>
      <w:r w:rsidRPr="00E41967">
        <w:rPr>
          <w:rFonts w:cstheme="minorHAnsi"/>
        </w:rPr>
        <w:t>řečnická odpověď</w:t>
      </w:r>
    </w:p>
    <w:p w:rsidR="00A6320E" w:rsidRPr="00E41967" w:rsidRDefault="00A6320E" w:rsidP="00A6320E">
      <w:pPr>
        <w:pStyle w:val="Odstavecseseznamem"/>
        <w:numPr>
          <w:ilvl w:val="0"/>
          <w:numId w:val="34"/>
        </w:numPr>
        <w:rPr>
          <w:rFonts w:cstheme="minorHAnsi"/>
          <w:b/>
          <w:bCs/>
        </w:rPr>
      </w:pPr>
      <w:r w:rsidRPr="00E41967">
        <w:rPr>
          <w:rFonts w:cstheme="minorHAnsi"/>
          <w:b/>
          <w:bCs/>
        </w:rPr>
        <w:t>význam, interpretace</w:t>
      </w:r>
    </w:p>
    <w:p w:rsidR="00A6320E" w:rsidRPr="00E41967" w:rsidRDefault="00633C22" w:rsidP="00A6320E">
      <w:pPr>
        <w:pStyle w:val="Odstavecseseznamem"/>
        <w:numPr>
          <w:ilvl w:val="1"/>
          <w:numId w:val="35"/>
        </w:numPr>
        <w:rPr>
          <w:rFonts w:cstheme="minorHAnsi"/>
          <w:b/>
          <w:bCs/>
        </w:rPr>
      </w:pPr>
      <w:r w:rsidRPr="00E41967">
        <w:rPr>
          <w:rFonts w:cstheme="minorHAnsi"/>
        </w:rPr>
        <w:t>nepomíjející zodpovědnost člověka za vlastní činy, tragédie neschopnosti ovlivnit osud</w:t>
      </w:r>
      <w:r w:rsidR="00A6320E" w:rsidRPr="00E41967">
        <w:rPr>
          <w:rFonts w:cstheme="minorHAnsi"/>
        </w:rPr>
        <w:t xml:space="preserve"> (P. Mareš)</w:t>
      </w:r>
    </w:p>
    <w:p w:rsidR="00A6320E" w:rsidRPr="00E41967" w:rsidRDefault="00633C22" w:rsidP="00A6320E">
      <w:pPr>
        <w:pStyle w:val="Odstavecseseznamem"/>
        <w:numPr>
          <w:ilvl w:val="1"/>
          <w:numId w:val="35"/>
        </w:numPr>
        <w:rPr>
          <w:rFonts w:cstheme="minorHAnsi"/>
          <w:b/>
          <w:bCs/>
        </w:rPr>
      </w:pPr>
      <w:r w:rsidRPr="00E41967">
        <w:rPr>
          <w:rFonts w:cstheme="minorHAnsi"/>
        </w:rPr>
        <w:t>příběh zločinu a trestu</w:t>
      </w:r>
      <w:r w:rsidR="00A6320E" w:rsidRPr="00E41967">
        <w:rPr>
          <w:rFonts w:cstheme="minorHAnsi"/>
        </w:rPr>
        <w:t xml:space="preserve">, </w:t>
      </w:r>
      <w:r w:rsidRPr="00E41967">
        <w:rPr>
          <w:rFonts w:cstheme="minorHAnsi"/>
        </w:rPr>
        <w:t>tragické střetnutí hrdiny s jeho údělem a se světem</w:t>
      </w:r>
      <w:r w:rsidR="00A6320E" w:rsidRPr="00E41967">
        <w:rPr>
          <w:rFonts w:cstheme="minorHAnsi"/>
        </w:rPr>
        <w:t xml:space="preserve"> (J. Opelík)</w:t>
      </w:r>
    </w:p>
    <w:p w:rsidR="00633C22" w:rsidRPr="008B6CD7" w:rsidRDefault="00633C22" w:rsidP="00A6320E">
      <w:pPr>
        <w:pStyle w:val="Odstavecseseznamem"/>
        <w:numPr>
          <w:ilvl w:val="1"/>
          <w:numId w:val="35"/>
        </w:numPr>
        <w:rPr>
          <w:rFonts w:cstheme="minorHAnsi"/>
          <w:b/>
          <w:bCs/>
        </w:rPr>
      </w:pPr>
      <w:r w:rsidRPr="00E41967">
        <w:rPr>
          <w:rFonts w:cstheme="minorHAnsi"/>
        </w:rPr>
        <w:t>marnost vymanit se z následků určitého činu – muži prohráli už ve chvíli, kdy vraždou narušili mravní řád světa</w:t>
      </w:r>
      <w:r w:rsidR="00A6320E" w:rsidRPr="00E41967">
        <w:rPr>
          <w:rFonts w:cstheme="minorHAnsi"/>
        </w:rPr>
        <w:t xml:space="preserve"> (J. Opelík)</w:t>
      </w:r>
    </w:p>
    <w:p w:rsidR="008B6CD7" w:rsidRPr="00577332" w:rsidRDefault="008B6CD7" w:rsidP="008B6CD7">
      <w:pPr>
        <w:rPr>
          <w:rFonts w:cstheme="minorHAnsi"/>
        </w:rPr>
      </w:pPr>
      <w:r>
        <w:rPr>
          <w:rFonts w:cstheme="minorHAnsi"/>
          <w:b/>
          <w:bCs/>
        </w:rPr>
        <w:t>primární literatura</w:t>
      </w:r>
      <w:r>
        <w:rPr>
          <w:rFonts w:cstheme="minorHAnsi"/>
          <w:b/>
          <w:bCs/>
        </w:rPr>
        <w:br/>
      </w:r>
      <w:r w:rsidR="00577332">
        <w:rPr>
          <w:rFonts w:cstheme="minorHAnsi"/>
        </w:rPr>
        <w:t xml:space="preserve">ČAPEK, Josef. </w:t>
      </w:r>
      <w:r w:rsidR="00577332">
        <w:rPr>
          <w:rFonts w:cstheme="minorHAnsi"/>
          <w:i/>
          <w:iCs/>
        </w:rPr>
        <w:t>Stín kapradiny</w:t>
      </w:r>
      <w:r w:rsidR="00577332">
        <w:rPr>
          <w:rFonts w:cstheme="minorHAnsi"/>
        </w:rPr>
        <w:t>. Praha: Československý spisovatel, 1987.</w:t>
      </w:r>
    </w:p>
    <w:p w:rsidR="008B6CD7" w:rsidRPr="004C59B2" w:rsidRDefault="008B6CD7" w:rsidP="004C59B2">
      <w:pPr>
        <w:spacing w:before="100" w:beforeAutospacing="1" w:after="100" w:afterAutospacing="1" w:line="240" w:lineRule="auto"/>
      </w:pPr>
      <w:r>
        <w:rPr>
          <w:rFonts w:cstheme="minorHAnsi"/>
          <w:b/>
          <w:bCs/>
        </w:rPr>
        <w:t>sekundární literatura</w:t>
      </w:r>
      <w:r w:rsidR="004C59B2">
        <w:rPr>
          <w:rFonts w:cstheme="minorHAnsi"/>
          <w:b/>
          <w:bCs/>
        </w:rPr>
        <w:br/>
      </w:r>
      <w:r w:rsidR="004C59B2" w:rsidRPr="00A60FD3">
        <w:t>ČAPEK, Josef. </w:t>
      </w:r>
      <w:proofErr w:type="spellStart"/>
      <w:r w:rsidR="004C59B2" w:rsidRPr="00A60FD3">
        <w:rPr>
          <w:i/>
          <w:iCs/>
        </w:rPr>
        <w:t>Lelio</w:t>
      </w:r>
      <w:proofErr w:type="spellEnd"/>
      <w:r w:rsidR="004C59B2" w:rsidRPr="00A60FD3">
        <w:rPr>
          <w:i/>
          <w:iCs/>
        </w:rPr>
        <w:t>; Pro delfína; Stín kapradiny; Kulhavý poutník</w:t>
      </w:r>
      <w:r w:rsidR="004C59B2" w:rsidRPr="00A60FD3">
        <w:t>. Praha: Nakl</w:t>
      </w:r>
      <w:r w:rsidR="004C59B2">
        <w:t>adatelství Lidové noviny, 2005.</w:t>
      </w:r>
      <w:r w:rsidR="004C59B2">
        <w:br/>
      </w:r>
      <w:r w:rsidR="004C59B2" w:rsidRPr="00A60FD3">
        <w:t>MAREŠ, Petr. </w:t>
      </w:r>
      <w:r w:rsidR="004C59B2" w:rsidRPr="00A60FD3">
        <w:rPr>
          <w:i/>
          <w:iCs/>
        </w:rPr>
        <w:t>Styl, text, smysl: O slovesném díle Josefa Čapka</w:t>
      </w:r>
      <w:r w:rsidR="004C59B2" w:rsidRPr="00A60FD3">
        <w:t>. Praha: Univerzita Karlova, 1989</w:t>
      </w:r>
      <w:r w:rsidR="004C59B2">
        <w:t>.</w:t>
      </w:r>
      <w:r w:rsidR="004C59B2">
        <w:br/>
        <w:t xml:space="preserve">OPELÍK, Jiří. </w:t>
      </w:r>
      <w:r w:rsidR="004C59B2">
        <w:rPr>
          <w:i/>
        </w:rPr>
        <w:t>Josef Čapek</w:t>
      </w:r>
      <w:r w:rsidR="004C59B2">
        <w:t>, Praha: Triáda, 2017.</w:t>
      </w:r>
    </w:p>
    <w:sectPr w:rsidR="008B6CD7" w:rsidRPr="004C59B2" w:rsidSect="00E37D9F">
      <w:pgSz w:w="11300" w:h="192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D2B"/>
    <w:multiLevelType w:val="hybridMultilevel"/>
    <w:tmpl w:val="2730D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6DA"/>
    <w:multiLevelType w:val="hybridMultilevel"/>
    <w:tmpl w:val="79504D2C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0222E"/>
    <w:multiLevelType w:val="hybridMultilevel"/>
    <w:tmpl w:val="D1AEBB5E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90181"/>
    <w:multiLevelType w:val="hybridMultilevel"/>
    <w:tmpl w:val="C59A50A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952A3"/>
    <w:multiLevelType w:val="hybridMultilevel"/>
    <w:tmpl w:val="EC2E443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151B"/>
    <w:multiLevelType w:val="hybridMultilevel"/>
    <w:tmpl w:val="AA54C7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34209"/>
    <w:multiLevelType w:val="hybridMultilevel"/>
    <w:tmpl w:val="043E26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1C5"/>
    <w:multiLevelType w:val="hybridMultilevel"/>
    <w:tmpl w:val="6C267BF4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64512"/>
    <w:multiLevelType w:val="hybridMultilevel"/>
    <w:tmpl w:val="B14889BC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750"/>
    <w:multiLevelType w:val="hybridMultilevel"/>
    <w:tmpl w:val="093CA0A0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612E4"/>
    <w:multiLevelType w:val="hybridMultilevel"/>
    <w:tmpl w:val="689807E0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63175"/>
    <w:multiLevelType w:val="hybridMultilevel"/>
    <w:tmpl w:val="25EE647E"/>
    <w:lvl w:ilvl="0" w:tplc="08004A54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5328D"/>
    <w:multiLevelType w:val="hybridMultilevel"/>
    <w:tmpl w:val="35788508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344F4"/>
    <w:multiLevelType w:val="hybridMultilevel"/>
    <w:tmpl w:val="0FAC7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04A5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A089C"/>
    <w:multiLevelType w:val="hybridMultilevel"/>
    <w:tmpl w:val="37787A66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D043E"/>
    <w:multiLevelType w:val="hybridMultilevel"/>
    <w:tmpl w:val="D1EE1BB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31B8B"/>
    <w:multiLevelType w:val="hybridMultilevel"/>
    <w:tmpl w:val="D1BCBAA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34403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D6D8F"/>
    <w:multiLevelType w:val="hybridMultilevel"/>
    <w:tmpl w:val="958C8D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51868"/>
    <w:multiLevelType w:val="hybridMultilevel"/>
    <w:tmpl w:val="2348EA2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4403A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56E47"/>
    <w:multiLevelType w:val="hybridMultilevel"/>
    <w:tmpl w:val="D012DD82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34403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213C5"/>
    <w:multiLevelType w:val="hybridMultilevel"/>
    <w:tmpl w:val="4BAED64A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A27BE"/>
    <w:multiLevelType w:val="hybridMultilevel"/>
    <w:tmpl w:val="CE24D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06CD4"/>
    <w:multiLevelType w:val="hybridMultilevel"/>
    <w:tmpl w:val="A8C40264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E08C0"/>
    <w:multiLevelType w:val="hybridMultilevel"/>
    <w:tmpl w:val="A484F26A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B6A6C"/>
    <w:multiLevelType w:val="hybridMultilevel"/>
    <w:tmpl w:val="F224DB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849CF"/>
    <w:multiLevelType w:val="hybridMultilevel"/>
    <w:tmpl w:val="AE7C4DB0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D5A81"/>
    <w:multiLevelType w:val="hybridMultilevel"/>
    <w:tmpl w:val="C2DE4890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34403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57C5D"/>
    <w:multiLevelType w:val="hybridMultilevel"/>
    <w:tmpl w:val="865E2E2A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B078B"/>
    <w:multiLevelType w:val="hybridMultilevel"/>
    <w:tmpl w:val="039252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4403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541A20"/>
    <w:multiLevelType w:val="hybridMultilevel"/>
    <w:tmpl w:val="F834AD0C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841521"/>
    <w:multiLevelType w:val="hybridMultilevel"/>
    <w:tmpl w:val="B51EE6F6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3F613C"/>
    <w:multiLevelType w:val="hybridMultilevel"/>
    <w:tmpl w:val="FE84AFB6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04A5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D4B85"/>
    <w:multiLevelType w:val="hybridMultilevel"/>
    <w:tmpl w:val="0026FE60"/>
    <w:lvl w:ilvl="0" w:tplc="F34403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00B0E"/>
    <w:multiLevelType w:val="hybridMultilevel"/>
    <w:tmpl w:val="88E09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556F5"/>
    <w:multiLevelType w:val="hybridMultilevel"/>
    <w:tmpl w:val="5D88A3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2"/>
  </w:num>
  <w:num w:numId="4">
    <w:abstractNumId w:val="1"/>
  </w:num>
  <w:num w:numId="5">
    <w:abstractNumId w:val="9"/>
  </w:num>
  <w:num w:numId="6">
    <w:abstractNumId w:val="20"/>
  </w:num>
  <w:num w:numId="7">
    <w:abstractNumId w:val="15"/>
  </w:num>
  <w:num w:numId="8">
    <w:abstractNumId w:val="29"/>
  </w:num>
  <w:num w:numId="9">
    <w:abstractNumId w:val="18"/>
  </w:num>
  <w:num w:numId="10">
    <w:abstractNumId w:val="14"/>
  </w:num>
  <w:num w:numId="11">
    <w:abstractNumId w:val="7"/>
  </w:num>
  <w:num w:numId="12">
    <w:abstractNumId w:val="22"/>
  </w:num>
  <w:num w:numId="13">
    <w:abstractNumId w:val="10"/>
  </w:num>
  <w:num w:numId="14">
    <w:abstractNumId w:val="23"/>
  </w:num>
  <w:num w:numId="15">
    <w:abstractNumId w:val="30"/>
  </w:num>
  <w:num w:numId="16">
    <w:abstractNumId w:val="3"/>
  </w:num>
  <w:num w:numId="17">
    <w:abstractNumId w:val="2"/>
  </w:num>
  <w:num w:numId="18">
    <w:abstractNumId w:val="27"/>
  </w:num>
  <w:num w:numId="19">
    <w:abstractNumId w:val="26"/>
  </w:num>
  <w:num w:numId="20">
    <w:abstractNumId w:val="12"/>
  </w:num>
  <w:num w:numId="21">
    <w:abstractNumId w:val="16"/>
  </w:num>
  <w:num w:numId="22">
    <w:abstractNumId w:val="4"/>
  </w:num>
  <w:num w:numId="23">
    <w:abstractNumId w:val="19"/>
  </w:num>
  <w:num w:numId="24">
    <w:abstractNumId w:val="31"/>
  </w:num>
  <w:num w:numId="25">
    <w:abstractNumId w:val="34"/>
  </w:num>
  <w:num w:numId="26">
    <w:abstractNumId w:val="6"/>
  </w:num>
  <w:num w:numId="27">
    <w:abstractNumId w:val="21"/>
  </w:num>
  <w:num w:numId="28">
    <w:abstractNumId w:val="5"/>
  </w:num>
  <w:num w:numId="29">
    <w:abstractNumId w:val="24"/>
  </w:num>
  <w:num w:numId="30">
    <w:abstractNumId w:val="25"/>
  </w:num>
  <w:num w:numId="31">
    <w:abstractNumId w:val="0"/>
  </w:num>
  <w:num w:numId="32">
    <w:abstractNumId w:val="17"/>
  </w:num>
  <w:num w:numId="33">
    <w:abstractNumId w:val="28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22"/>
    <w:rsid w:val="001F18D8"/>
    <w:rsid w:val="004C59B2"/>
    <w:rsid w:val="00577332"/>
    <w:rsid w:val="00633C22"/>
    <w:rsid w:val="008B6CD7"/>
    <w:rsid w:val="00920FD9"/>
    <w:rsid w:val="00A0751B"/>
    <w:rsid w:val="00A6320E"/>
    <w:rsid w:val="00E052CA"/>
    <w:rsid w:val="00E37D9F"/>
    <w:rsid w:val="00E4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48A"/>
  <w15:chartTrackingRefBased/>
  <w15:docId w15:val="{EDD593FB-43DE-4414-BD8D-B0BD3B6A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Ifča Šimková</dc:creator>
  <cp:keywords/>
  <dc:description/>
  <cp:lastModifiedBy>Ifča Šimková</cp:lastModifiedBy>
  <cp:revision>10</cp:revision>
  <dcterms:created xsi:type="dcterms:W3CDTF">2020-03-24T11:32:00Z</dcterms:created>
  <dcterms:modified xsi:type="dcterms:W3CDTF">2020-03-24T17:54:00Z</dcterms:modified>
</cp:coreProperties>
</file>